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1F" w:rsidRPr="00C86991" w:rsidRDefault="00C86991" w:rsidP="00C86991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C86991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教学</w:t>
      </w:r>
      <w:r w:rsidRPr="00C86991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方法交流</w:t>
      </w:r>
    </w:p>
    <w:p w:rsidR="00C86991" w:rsidRPr="00C86991" w:rsidRDefault="00C86991" w:rsidP="00C86991">
      <w:pPr>
        <w:jc w:val="center"/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</w:pPr>
      <w:r w:rsidRPr="00C8699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——</w:t>
      </w:r>
      <w:r w:rsidRPr="00C86991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杨永华（建筑工程学院）</w:t>
      </w:r>
      <w:bookmarkStart w:id="0" w:name="_GoBack"/>
      <w:bookmarkEnd w:id="0"/>
    </w:p>
    <w:p w:rsidR="004358AB" w:rsidRPr="00AC0FA7" w:rsidRDefault="00EB571F" w:rsidP="00E82F71">
      <w:pPr>
        <w:spacing w:line="360" w:lineRule="auto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AC0FA7">
        <w:rPr>
          <w:rFonts w:ascii="仿宋" w:eastAsia="仿宋" w:hAnsi="仿宋" w:hint="eastAsia"/>
          <w:color w:val="333333"/>
          <w:sz w:val="28"/>
          <w:szCs w:val="28"/>
        </w:rPr>
        <w:t>作为工科学院的教师，突出教师和学生共同探索、课堂授课与课外实习并行、传授知识与培养能力并重的教学理念。将课程教学的思想性、知识性、创造性、学术性、趣味性融为一体，努力提高教学水平和教学质量，更好地培养符合社会需要的人才。</w:t>
      </w:r>
    </w:p>
    <w:p w:rsidR="00E850E2" w:rsidRPr="00AC0FA7" w:rsidRDefault="00E850E2" w:rsidP="00E82F7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C0FA7">
        <w:rPr>
          <w:rFonts w:ascii="仿宋" w:eastAsia="仿宋" w:hAnsi="仿宋" w:hint="eastAsia"/>
          <w:sz w:val="28"/>
          <w:szCs w:val="28"/>
        </w:rPr>
        <w:t>在教学方法上，注重与学生的互动。在课堂教学中，启发学生思考，比如和学生一起推导公式，讨论一些参数的取值，而不是直接灌输知识，让学生死记硬背。在互动中学生也比较容易集中注意力</w:t>
      </w:r>
      <w:r w:rsidR="00A143C3" w:rsidRPr="00AC0FA7">
        <w:rPr>
          <w:rFonts w:ascii="仿宋" w:eastAsia="仿宋" w:hAnsi="仿宋" w:hint="eastAsia"/>
          <w:sz w:val="28"/>
          <w:szCs w:val="28"/>
        </w:rPr>
        <w:t>，对知识点的理解会比较透彻，让学生不仅达到知其然，而能知其所以然。针对工科应用性的特点，注重工程案例教学，在讲解概念之前，引入一些工程事故的案例，学生会更加重视概念和原理的学习。案例的引入也</w:t>
      </w:r>
      <w:r w:rsidR="00E82F71" w:rsidRPr="00AC0FA7">
        <w:rPr>
          <w:rFonts w:ascii="仿宋" w:eastAsia="仿宋" w:hAnsi="仿宋" w:hint="eastAsia"/>
          <w:sz w:val="28"/>
          <w:szCs w:val="28"/>
        </w:rPr>
        <w:t>使</w:t>
      </w:r>
      <w:r w:rsidR="00A143C3" w:rsidRPr="00AC0FA7">
        <w:rPr>
          <w:rFonts w:ascii="仿宋" w:eastAsia="仿宋" w:hAnsi="仿宋" w:hint="eastAsia"/>
          <w:sz w:val="28"/>
          <w:szCs w:val="28"/>
        </w:rPr>
        <w:t>学生明白该知识点在建筑结构设计中的作用，</w:t>
      </w:r>
      <w:r w:rsidR="00DB54CF" w:rsidRPr="00AC0FA7">
        <w:rPr>
          <w:rFonts w:ascii="仿宋" w:eastAsia="仿宋" w:hAnsi="仿宋" w:hint="eastAsia"/>
          <w:sz w:val="28"/>
          <w:szCs w:val="28"/>
        </w:rPr>
        <w:t>使</w:t>
      </w:r>
      <w:r w:rsidR="00A143C3" w:rsidRPr="00AC0FA7">
        <w:rPr>
          <w:rFonts w:ascii="仿宋" w:eastAsia="仿宋" w:hAnsi="仿宋" w:hint="eastAsia"/>
          <w:sz w:val="28"/>
          <w:szCs w:val="28"/>
        </w:rPr>
        <w:t>学生更容易把建筑设计的程序串联起来，而不是孤立地学习了一个知识点。</w:t>
      </w:r>
      <w:r w:rsidR="00DB54CF" w:rsidRPr="00AC0FA7">
        <w:rPr>
          <w:rFonts w:ascii="仿宋" w:eastAsia="仿宋" w:hAnsi="仿宋" w:hint="eastAsia"/>
          <w:sz w:val="28"/>
          <w:szCs w:val="28"/>
        </w:rPr>
        <w:t>我们讲建筑结构，可以结合教室的梁柱进行讲解，会更生动些。互联网的不断发展，为我们教学提供了更多的资料和素材，分利</w:t>
      </w:r>
      <w:r w:rsidR="00E82F71" w:rsidRPr="00AC0FA7">
        <w:rPr>
          <w:rFonts w:ascii="仿宋" w:eastAsia="仿宋" w:hAnsi="仿宋" w:hint="eastAsia"/>
          <w:sz w:val="28"/>
          <w:szCs w:val="28"/>
        </w:rPr>
        <w:t>利用</w:t>
      </w:r>
      <w:r w:rsidR="00DB54CF" w:rsidRPr="00AC0FA7">
        <w:rPr>
          <w:rFonts w:ascii="仿宋" w:eastAsia="仿宋" w:hAnsi="仿宋" w:hint="eastAsia"/>
          <w:sz w:val="28"/>
          <w:szCs w:val="28"/>
        </w:rPr>
        <w:t>多媒体教学手段，不断改进上课用的多媒体课件，加入一些图片和视频资料，使课堂教学更加生动有趣。</w:t>
      </w:r>
    </w:p>
    <w:p w:rsidR="00DB54CF" w:rsidRDefault="00DB54CF" w:rsidP="00EB571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B54CF" w:rsidRDefault="00DB54CF" w:rsidP="00EB571F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DB54CF" w:rsidRPr="00EB571F" w:rsidRDefault="00DB54CF" w:rsidP="00EB57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</w:t>
      </w:r>
    </w:p>
    <w:sectPr w:rsidR="00DB54CF" w:rsidRPr="00EB571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61" w:rsidRDefault="00406F61" w:rsidP="00327542">
      <w:pPr>
        <w:spacing w:after="0"/>
      </w:pPr>
      <w:r>
        <w:separator/>
      </w:r>
    </w:p>
  </w:endnote>
  <w:endnote w:type="continuationSeparator" w:id="0">
    <w:p w:rsidR="00406F61" w:rsidRDefault="00406F61" w:rsidP="003275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61" w:rsidRDefault="00406F61" w:rsidP="00327542">
      <w:pPr>
        <w:spacing w:after="0"/>
      </w:pPr>
      <w:r>
        <w:separator/>
      </w:r>
    </w:p>
  </w:footnote>
  <w:footnote w:type="continuationSeparator" w:id="0">
    <w:p w:rsidR="00406F61" w:rsidRDefault="00406F61" w:rsidP="003275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571F"/>
    <w:rsid w:val="00181937"/>
    <w:rsid w:val="00323B43"/>
    <w:rsid w:val="00327542"/>
    <w:rsid w:val="003D37D8"/>
    <w:rsid w:val="00406F61"/>
    <w:rsid w:val="004358AB"/>
    <w:rsid w:val="00464DD6"/>
    <w:rsid w:val="0055450B"/>
    <w:rsid w:val="007C7A60"/>
    <w:rsid w:val="008B3F96"/>
    <w:rsid w:val="008B7726"/>
    <w:rsid w:val="009B2B72"/>
    <w:rsid w:val="00A143C3"/>
    <w:rsid w:val="00AC0FA7"/>
    <w:rsid w:val="00AE7F64"/>
    <w:rsid w:val="00C86991"/>
    <w:rsid w:val="00DB54CF"/>
    <w:rsid w:val="00E82F71"/>
    <w:rsid w:val="00E850E2"/>
    <w:rsid w:val="00E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EE67A-657B-486B-8AA5-F3AACB75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DB54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B54C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275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5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5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54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>ms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vip</cp:lastModifiedBy>
  <cp:revision>7</cp:revision>
  <dcterms:created xsi:type="dcterms:W3CDTF">2016-11-14T12:05:00Z</dcterms:created>
  <dcterms:modified xsi:type="dcterms:W3CDTF">2016-11-18T01:44:00Z</dcterms:modified>
</cp:coreProperties>
</file>