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3A99" w14:textId="77777777" w:rsidR="00406567" w:rsidRPr="002B1370" w:rsidRDefault="00406567" w:rsidP="00C840BD">
      <w:pPr>
        <w:spacing w:afterLines="50" w:after="156"/>
        <w:jc w:val="center"/>
        <w:rPr>
          <w:rFonts w:ascii="宋体" w:eastAsia="宋体" w:hAnsi="宋体"/>
          <w:b/>
          <w:sz w:val="36"/>
          <w:szCs w:val="36"/>
        </w:rPr>
      </w:pPr>
      <w:r w:rsidRPr="002B1370">
        <w:rPr>
          <w:rFonts w:ascii="宋体" w:eastAsia="宋体" w:hAnsi="宋体" w:hint="eastAsia"/>
          <w:b/>
          <w:sz w:val="36"/>
          <w:szCs w:val="36"/>
        </w:rPr>
        <w:t>关于高校艺术设计教育的一点思考</w:t>
      </w:r>
    </w:p>
    <w:p w14:paraId="24CEE5C9" w14:textId="3C42F0E5" w:rsidR="00406567" w:rsidRDefault="000C7800" w:rsidP="00C840BD">
      <w:pPr>
        <w:spacing w:afterLines="50" w:after="156"/>
        <w:jc w:val="center"/>
        <w:rPr>
          <w:rFonts w:ascii="宋体" w:eastAsia="宋体" w:hAnsi="宋体"/>
          <w:b/>
        </w:rPr>
      </w:pPr>
      <w:r>
        <w:rPr>
          <w:rFonts w:ascii="宋体" w:eastAsia="宋体" w:hAnsi="宋体" w:hint="eastAsia"/>
          <w:b/>
        </w:rPr>
        <w:t>——</w:t>
      </w:r>
      <w:r w:rsidR="00406567" w:rsidRPr="002B1370">
        <w:rPr>
          <w:rFonts w:ascii="宋体" w:eastAsia="宋体" w:hAnsi="宋体" w:hint="eastAsia"/>
          <w:b/>
        </w:rPr>
        <w:t>吴嘉祺</w:t>
      </w:r>
      <w:r w:rsidR="002B1370">
        <w:rPr>
          <w:rFonts w:ascii="宋体" w:eastAsia="宋体" w:hAnsi="宋体" w:hint="eastAsia"/>
          <w:b/>
        </w:rPr>
        <w:t>（</w:t>
      </w:r>
      <w:r w:rsidR="002B1370">
        <w:rPr>
          <w:rFonts w:ascii="宋体" w:eastAsia="宋体" w:hAnsi="宋体"/>
          <w:b/>
        </w:rPr>
        <w:t>美术学院）</w:t>
      </w:r>
    </w:p>
    <w:p w14:paraId="14B75100" w14:textId="77777777" w:rsidR="002B1370" w:rsidRPr="002B1370" w:rsidRDefault="002B1370" w:rsidP="00406567">
      <w:pPr>
        <w:jc w:val="center"/>
        <w:rPr>
          <w:rFonts w:ascii="宋体" w:eastAsia="宋体" w:hAnsi="宋体"/>
          <w:b/>
        </w:rPr>
      </w:pPr>
    </w:p>
    <w:p w14:paraId="30522092" w14:textId="77777777" w:rsidR="00E2598D" w:rsidRPr="002B1370" w:rsidRDefault="00406567" w:rsidP="002B1370">
      <w:pPr>
        <w:ind w:firstLineChars="200" w:firstLine="560"/>
        <w:rPr>
          <w:rFonts w:ascii="仿宋" w:eastAsia="仿宋" w:hAnsi="仿宋"/>
          <w:sz w:val="28"/>
          <w:szCs w:val="28"/>
        </w:rPr>
      </w:pPr>
      <w:r w:rsidRPr="002B1370">
        <w:rPr>
          <w:rFonts w:ascii="仿宋" w:eastAsia="仿宋" w:hAnsi="仿宋"/>
          <w:sz w:val="28"/>
          <w:szCs w:val="28"/>
        </w:rPr>
        <w:t>高等设计教育应实现从狭隘的专业教育走向综合素质教育，把综合教育与专业设计教育融为一体十分重要。我们认为大学设计教育的重要责任是帮助学生建立形象思维和逻辑思维与创造性工作方法的</w:t>
      </w:r>
      <w:bookmarkStart w:id="0" w:name="_GoBack"/>
      <w:bookmarkEnd w:id="0"/>
      <w:r w:rsidRPr="002B1370">
        <w:rPr>
          <w:rFonts w:ascii="仿宋" w:eastAsia="仿宋" w:hAnsi="仿宋"/>
          <w:sz w:val="28"/>
          <w:szCs w:val="28"/>
        </w:rPr>
        <w:t>系统。鉴于未来知识社会对设计师的新要求，他们应具有对复杂情况的分析能力，具有创造性、主动性、责任感等方面的素质，在掌握一般文化知识和设计技能的同时还需获得更广泛的可迁移性技能。特别是要加强创新能力的培养</w:t>
      </w:r>
      <w:r w:rsidRPr="002B1370">
        <w:rPr>
          <w:rFonts w:ascii="仿宋" w:eastAsia="仿宋" w:hAnsi="仿宋" w:hint="eastAsia"/>
          <w:sz w:val="28"/>
          <w:szCs w:val="28"/>
        </w:rPr>
        <w:t>。</w:t>
      </w:r>
      <w:r w:rsidRPr="002B1370">
        <w:rPr>
          <w:rFonts w:ascii="仿宋" w:eastAsia="仿宋" w:hAnsi="仿宋"/>
          <w:sz w:val="28"/>
          <w:szCs w:val="28"/>
        </w:rPr>
        <w:t>通过研究来促进知识的进步是高等教育的基本职能，科技文化知识是教育和培训的营养，研究是可持续发展和自主发展的重要措施。应当加强研究性学习，在课程中，要鼓励和加强设计创新学科、中间学科和跨学科的知识传授。加强对社会、文化的长期目标和需求的关注。要寻求设计基础理论和方法研究以及项目研究的适当结合。将研究性学习列入学生的必修课。研究性学习是以学生的自主性、探索性学习为基础，从学生生活和社会生活中选择和确定研究专题，以小组合作的方式进行。通过亲身设计实践获得直接经验，养成科学钻研、协作的精神和科学态度</w:t>
      </w:r>
      <w:r w:rsidRPr="002B1370">
        <w:rPr>
          <w:rFonts w:ascii="仿宋" w:eastAsia="仿宋" w:hAnsi="仿宋" w:hint="eastAsia"/>
          <w:sz w:val="28"/>
          <w:szCs w:val="28"/>
        </w:rPr>
        <w:t>，</w:t>
      </w:r>
      <w:r w:rsidRPr="002B1370">
        <w:rPr>
          <w:rFonts w:ascii="仿宋" w:eastAsia="仿宋" w:hAnsi="仿宋"/>
          <w:sz w:val="28"/>
          <w:szCs w:val="28"/>
        </w:rPr>
        <w:t>掌握基本的设计的科学方法，综合运用所学知识解决实际设计问题的能力。通过研究性实践教学，在满足教学实践要求的基础上，为学生自主发展、创造性思维和综合素质的提高创造较好的条件，是培养学生创造性的至关重要的因素。</w:t>
      </w:r>
    </w:p>
    <w:sectPr w:rsidR="00E2598D" w:rsidRPr="002B1370" w:rsidSect="007A495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67"/>
    <w:rsid w:val="000C7800"/>
    <w:rsid w:val="002B1370"/>
    <w:rsid w:val="00406567"/>
    <w:rsid w:val="007A4952"/>
    <w:rsid w:val="00C840BD"/>
    <w:rsid w:val="00E2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48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吴嘉祺</dc:creator>
  <cp:keywords/>
  <dc:description/>
  <cp:lastModifiedBy>vip</cp:lastModifiedBy>
  <cp:revision>5</cp:revision>
  <dcterms:created xsi:type="dcterms:W3CDTF">2016-11-15T12:13:00Z</dcterms:created>
  <dcterms:modified xsi:type="dcterms:W3CDTF">2016-11-18T02:21:00Z</dcterms:modified>
</cp:coreProperties>
</file>